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9A" w:rsidRPr="00AB6E9A" w:rsidRDefault="00AB6E9A" w:rsidP="00AB6E9A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lang w:eastAsia="ru-RU"/>
        </w:rPr>
      </w:pPr>
      <w:r w:rsidRPr="00AB6E9A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AB6E9A" w:rsidRPr="00AB6E9A" w:rsidRDefault="00AB6E9A" w:rsidP="00AB6E9A">
      <w:pPr>
        <w:suppressAutoHyphens/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AB6E9A" w:rsidRPr="00AB6E9A" w:rsidRDefault="00AB6E9A" w:rsidP="00AB6E9A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AB6E9A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AB6E9A" w:rsidRPr="00AB6E9A" w:rsidRDefault="00AB6E9A" w:rsidP="00AB6E9A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AB6E9A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AB6E9A" w:rsidRPr="00AB6E9A" w:rsidRDefault="00AB6E9A" w:rsidP="00AB6E9A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AB6E9A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B6E9A" w:rsidRPr="00AB6E9A" w:rsidRDefault="00AB6E9A" w:rsidP="00AB6E9A">
      <w:pPr>
        <w:suppressAutoHyphens/>
        <w:spacing w:line="252" w:lineRule="auto"/>
        <w:rPr>
          <w:szCs w:val="28"/>
        </w:rPr>
      </w:pPr>
    </w:p>
    <w:p w:rsidR="00AB6E9A" w:rsidRPr="00AB6E9A" w:rsidRDefault="00AB6E9A" w:rsidP="00AB6E9A">
      <w:pPr>
        <w:suppressAutoHyphens/>
        <w:spacing w:line="252" w:lineRule="auto"/>
        <w:rPr>
          <w:szCs w:val="28"/>
        </w:rPr>
      </w:pPr>
    </w:p>
    <w:p w:rsidR="00AB6E9A" w:rsidRPr="00AB6E9A" w:rsidRDefault="00AB6E9A" w:rsidP="00AB6E9A">
      <w:pPr>
        <w:suppressAutoHyphens/>
        <w:spacing w:line="252" w:lineRule="auto"/>
        <w:jc w:val="center"/>
        <w:rPr>
          <w:szCs w:val="28"/>
        </w:rPr>
      </w:pPr>
    </w:p>
    <w:p w:rsidR="00AB6E9A" w:rsidRPr="00AB6E9A" w:rsidRDefault="00AB6E9A" w:rsidP="00AB6E9A">
      <w:pPr>
        <w:suppressAutoHyphens/>
        <w:spacing w:line="252" w:lineRule="auto"/>
        <w:jc w:val="center"/>
        <w:rPr>
          <w:szCs w:val="28"/>
        </w:rPr>
      </w:pPr>
    </w:p>
    <w:p w:rsidR="00AB6E9A" w:rsidRPr="00AB6E9A" w:rsidRDefault="00AB6E9A" w:rsidP="00AB6E9A">
      <w:pPr>
        <w:suppressAutoHyphens/>
        <w:spacing w:line="252" w:lineRule="auto"/>
        <w:jc w:val="center"/>
        <w:rPr>
          <w:szCs w:val="28"/>
        </w:rPr>
      </w:pPr>
    </w:p>
    <w:p w:rsidR="00AB6E9A" w:rsidRPr="00AB6E9A" w:rsidRDefault="00AB6E9A" w:rsidP="00AB6E9A">
      <w:pPr>
        <w:suppressAutoHyphens/>
        <w:spacing w:line="252" w:lineRule="auto"/>
        <w:jc w:val="center"/>
        <w:rPr>
          <w:b/>
          <w:sz w:val="24"/>
          <w:szCs w:val="24"/>
        </w:rPr>
      </w:pPr>
      <w:r w:rsidRPr="00AB6E9A">
        <w:rPr>
          <w:b/>
          <w:sz w:val="24"/>
          <w:szCs w:val="24"/>
        </w:rPr>
        <w:t>ФОНД ОЦЕНОЧНЫХ СРЕДСТВ ПО ДИСЦИПЛИНЕ</w:t>
      </w:r>
    </w:p>
    <w:p w:rsidR="00AB6E9A" w:rsidRPr="00AB6E9A" w:rsidRDefault="00AB6E9A" w:rsidP="00AB6E9A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B6E9A">
        <w:rPr>
          <w:b/>
          <w:sz w:val="24"/>
          <w:szCs w:val="24"/>
        </w:rPr>
        <w:t>ВОЕН</w:t>
      </w:r>
      <w:r w:rsidRPr="00AB6E9A">
        <w:rPr>
          <w:b/>
          <w:caps/>
          <w:sz w:val="24"/>
          <w:szCs w:val="24"/>
        </w:rPr>
        <w:t>нАЯ гигиенА</w:t>
      </w:r>
    </w:p>
    <w:p w:rsidR="00AB6E9A" w:rsidRPr="00AB6E9A" w:rsidRDefault="00AB6E9A" w:rsidP="00AB6E9A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rPr>
          <w:rFonts w:eastAsia="Times New Roman"/>
          <w:b/>
          <w:color w:val="000000"/>
          <w:szCs w:val="28"/>
          <w:lang w:eastAsia="ru-RU"/>
        </w:rPr>
      </w:pPr>
      <w:r w:rsidRPr="00AB6E9A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AB6E9A" w:rsidRPr="00AB6E9A" w:rsidRDefault="00AB6E9A" w:rsidP="00AB6E9A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B6E9A">
        <w:rPr>
          <w:rFonts w:eastAsia="Times New Roman"/>
          <w:color w:val="000000"/>
          <w:sz w:val="24"/>
          <w:szCs w:val="24"/>
          <w:lang w:eastAsia="ru-RU"/>
        </w:rPr>
        <w:t>Направление подготовки (специальность):</w:t>
      </w:r>
      <w:r w:rsidRPr="00AB6E9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AB6E9A">
        <w:rPr>
          <w:b/>
          <w:color w:val="000000"/>
          <w:sz w:val="24"/>
          <w:szCs w:val="24"/>
        </w:rPr>
        <w:t>32.05.01 МЕДИКО-ПРОФИЛАКТИЧЕСКОЕ ДЕЛО</w:t>
      </w:r>
    </w:p>
    <w:p w:rsidR="00AB6E9A" w:rsidRPr="00AB6E9A" w:rsidRDefault="00AB6E9A" w:rsidP="00AB6E9A">
      <w:pPr>
        <w:tabs>
          <w:tab w:val="left" w:pos="6276"/>
        </w:tabs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AB6E9A">
        <w:rPr>
          <w:rFonts w:eastAsia="Times New Roman"/>
          <w:sz w:val="24"/>
          <w:szCs w:val="24"/>
          <w:lang w:eastAsia="ru-RU"/>
        </w:rPr>
        <w:t xml:space="preserve">Кафедра  </w:t>
      </w:r>
      <w:r>
        <w:rPr>
          <w:b/>
          <w:sz w:val="24"/>
          <w:szCs w:val="24"/>
        </w:rPr>
        <w:t>ГИГИЕНЫ</w:t>
      </w:r>
      <w:proofErr w:type="gramEnd"/>
      <w:r w:rsidRPr="00AB6E9A">
        <w:rPr>
          <w:b/>
          <w:sz w:val="24"/>
          <w:szCs w:val="24"/>
        </w:rPr>
        <w:tab/>
      </w: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lang w:eastAsia="ru-RU"/>
        </w:rPr>
      </w:pPr>
      <w:r w:rsidRPr="00AB6E9A">
        <w:rPr>
          <w:rFonts w:eastAsia="Times New Roman"/>
          <w:sz w:val="24"/>
          <w:szCs w:val="24"/>
          <w:lang w:eastAsia="ru-RU"/>
        </w:rPr>
        <w:t>Форма обучения:</w:t>
      </w:r>
      <w:r w:rsidRPr="00AB6E9A">
        <w:rPr>
          <w:rFonts w:eastAsia="Times New Roman"/>
          <w:b/>
          <w:sz w:val="24"/>
          <w:szCs w:val="24"/>
          <w:lang w:eastAsia="ru-RU"/>
        </w:rPr>
        <w:t xml:space="preserve"> ОЧНАЯ</w:t>
      </w: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AB6E9A" w:rsidRPr="00AB6E9A" w:rsidRDefault="00AB6E9A" w:rsidP="00AB6E9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B6E9A">
        <w:rPr>
          <w:rFonts w:eastAsia="Times New Roman"/>
          <w:sz w:val="24"/>
          <w:szCs w:val="24"/>
          <w:lang w:eastAsia="ru-RU"/>
        </w:rPr>
        <w:t>Нижний Новгород</w:t>
      </w:r>
    </w:p>
    <w:p w:rsidR="00AB6E9A" w:rsidRDefault="00AB6E9A" w:rsidP="00AB6E9A">
      <w:pPr>
        <w:jc w:val="center"/>
        <w:rPr>
          <w:rFonts w:eastAsia="Times New Roman"/>
          <w:sz w:val="24"/>
          <w:szCs w:val="24"/>
          <w:lang w:eastAsia="ru-RU"/>
        </w:rPr>
      </w:pPr>
      <w:r w:rsidRPr="00AB6E9A">
        <w:rPr>
          <w:rFonts w:eastAsia="Times New Roman"/>
          <w:sz w:val="24"/>
          <w:szCs w:val="24"/>
          <w:lang w:eastAsia="ru-RU"/>
        </w:rPr>
        <w:t>2019</w:t>
      </w:r>
    </w:p>
    <w:p w:rsidR="00AB6E9A" w:rsidRDefault="00AB6E9A" w:rsidP="00AB6E9A">
      <w:pPr>
        <w:jc w:val="center"/>
        <w:rPr>
          <w:rFonts w:eastAsia="Times New Roman"/>
          <w:sz w:val="24"/>
          <w:szCs w:val="24"/>
          <w:lang w:eastAsia="ru-RU"/>
        </w:rPr>
      </w:pP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Настоящий Фонд оценочных средств (ФОС) по </w:t>
      </w:r>
      <w:proofErr w:type="gramStart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дисциплине  является</w:t>
      </w:r>
      <w:proofErr w:type="gramEnd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890DE2" w:rsidRPr="0054462A" w:rsidRDefault="00890DE2" w:rsidP="00890DE2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890DE2" w:rsidRPr="0054462A" w:rsidRDefault="00890DE2" w:rsidP="00890DE2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890DE2" w:rsidRPr="0054462A" w:rsidRDefault="00890DE2" w:rsidP="00890DE2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890DE2" w:rsidRPr="0054462A" w:rsidRDefault="00890DE2" w:rsidP="00890DE2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890DE2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DE2" w:rsidRPr="0054462A" w:rsidRDefault="00890DE2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DE2" w:rsidRPr="0054462A" w:rsidRDefault="00890DE2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DE2" w:rsidRPr="0054462A" w:rsidRDefault="00890DE2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DE2" w:rsidRPr="0054462A" w:rsidRDefault="00890DE2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890DE2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890DE2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890DE2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890DE2" w:rsidRPr="0054462A" w:rsidRDefault="00890DE2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890DE2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890DE2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890DE2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E2" w:rsidRPr="0054462A" w:rsidRDefault="00890DE2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823CD6" w:rsidRPr="00CE7273" w:rsidRDefault="00823CD6" w:rsidP="00823C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bookmarkStart w:id="0" w:name="_GoBack"/>
      <w:bookmarkEnd w:id="0"/>
      <w:r w:rsidRPr="00CE7273">
        <w:rPr>
          <w:b/>
          <w:szCs w:val="28"/>
        </w:rPr>
        <w:t>Перечень вопросов к зачету:</w:t>
      </w:r>
    </w:p>
    <w:p w:rsidR="00823CD6" w:rsidRDefault="00823CD6" w:rsidP="008C3C6B">
      <w:pPr>
        <w:tabs>
          <w:tab w:val="left" w:pos="930"/>
        </w:tabs>
        <w:rPr>
          <w:b/>
          <w:szCs w:val="28"/>
        </w:rPr>
      </w:pP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hanging="720"/>
        <w:jc w:val="both"/>
      </w:pPr>
      <w:r>
        <w:lastRenderedPageBreak/>
        <w:t>Предмет, содержание и задачи военной гигиены.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hanging="720"/>
        <w:jc w:val="both"/>
      </w:pPr>
      <w:r>
        <w:t>Силы и средства медицинской службы армии по гигиеническому обеспечению войск.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Санитарно-гигиеническое обеспечение войск при различных видах полевого их размещения.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Гигиенические требования к участку для размещения войск в полевых условиях. Типы полевых жилищ, их гигиеническая оценка.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hanging="720"/>
        <w:jc w:val="both"/>
      </w:pPr>
      <w:r>
        <w:t>Гигиеническая оценка землянки – особого вида жилищ при полевом размещении войск.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 w:hanging="720"/>
        <w:jc w:val="both"/>
      </w:pPr>
      <w:r>
        <w:t>Гигиеническая оценка различных типов фортификационных сооружений.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Характеристика условий пребывания личного состава в открытых фортификационных сооружениях. Профилактика заболеваний.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Организация питания военнослужащих в полевых условиях.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Задачи медицинской службы по надзору за питанием в полевых условиях.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Организация питания военнослужащих в полевых условиях, в условиях применения ОМ.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Особенности питания войск в военное время и задачи медицинской службы, вытекающие из них по контролю за питанием.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Виды экспертизы продовольствия и воды в военное время. Этапы экспертизы.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Возможность заражения воды и продовольствия ПЯВ. Виды заражения пищевых продуктов ПЯВ.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Возможность использования различных методов определения количества ПЯВ в воде, продовольствии и принципы оценки полученных результатов.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Тактико-техническая характеристика табельных комплектов и приборов, используемых для гигиенической экспертизы продовольствия.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Дезактивация продовольствия и воды.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Организация радиометрической экспертизы, её этапы.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Выработка заключения о пригодности и порядке использования воды и пищевых продуктов на довольствие личного состава.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Организация водоснабжения войск в полевых условиях.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 xml:space="preserve">Организация и проведение разведки </w:t>
      </w:r>
      <w:proofErr w:type="spellStart"/>
      <w:r>
        <w:t>водоисточников</w:t>
      </w:r>
      <w:proofErr w:type="spellEnd"/>
      <w:r>
        <w:t xml:space="preserve"> в полевых условиях.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Оценка качества воды в полевых условиях. Используемые комплекты и приборы.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 xml:space="preserve">Пункты водоснабжения и </w:t>
      </w:r>
      <w:proofErr w:type="spellStart"/>
      <w:r>
        <w:t>водоразбора</w:t>
      </w:r>
      <w:proofErr w:type="spellEnd"/>
      <w:r>
        <w:t>. Гигиенические требования к их оборудованию.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Методы улучшения качества воды в полевых условиях. Табельные средства.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Гигиенический контроль за улучшением качества воды на пунктах водоснабжения.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Физиолого-гигиенические особенности военного труда.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Санитарно-гигиенические условия труда танкистов при нахождении экипажа в машине.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 xml:space="preserve"> Санитарно-гигиенические условия труда танкистов при обслуживании машин.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lastRenderedPageBreak/>
        <w:t>Мероприятия по предупреждению переохлаждений, обморожений и перегревания танкистов.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Гигиена труда в мотострелковых войсках.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Загрязнение воздуха в танках и боевых машинах пехоты пороховыми и выхлопными газами, их состав, действие на организм человека. Профилактика вредного воздействия.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Гигиена труда в артиллерии.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 xml:space="preserve">Микроволновое излучение (СВЧ-поле), его физиолого-гигиеническая характеристика. Единицы измерения интенсивности </w:t>
      </w:r>
      <w:proofErr w:type="gramStart"/>
      <w:r>
        <w:t>электро-магнитного</w:t>
      </w:r>
      <w:proofErr w:type="gramEnd"/>
      <w:r>
        <w:t xml:space="preserve"> излучения. Методы измерения интенсивности СВЧ-поля.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Гигиеническая характеристика условий труда на РЛС.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>Биологическое действие и предельно-допустимые уровни СВЧ-облучения. Организация мероприятий по профилактике вредного воздействия СВЧ-поля.</w:t>
      </w:r>
    </w:p>
    <w:p w:rsidR="00823CD6" w:rsidRDefault="00823CD6" w:rsidP="00823C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both"/>
      </w:pPr>
      <w:r>
        <w:t xml:space="preserve">Основные способы защиты от облучения СВЧ-полем. </w:t>
      </w:r>
    </w:p>
    <w:p w:rsidR="00823CD6" w:rsidRDefault="00823CD6" w:rsidP="00823CD6">
      <w:pPr>
        <w:jc w:val="both"/>
      </w:pPr>
    </w:p>
    <w:p w:rsidR="003E0C53" w:rsidRDefault="003E0C53" w:rsidP="003E0C53">
      <w:pPr>
        <w:spacing w:after="24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3E0C53" w:rsidRPr="00EA794C" w:rsidTr="006B30F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3" w:rsidRPr="00EA794C" w:rsidRDefault="003E0C53" w:rsidP="00787A5E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proofErr w:type="gramStart"/>
            <w:r w:rsidRPr="00EA794C">
              <w:rPr>
                <w:szCs w:val="28"/>
                <w:lang w:eastAsia="ar-SA"/>
              </w:rPr>
              <w:t>Тестовые  задания</w:t>
            </w:r>
            <w:proofErr w:type="gramEnd"/>
            <w:r w:rsidRPr="00EA794C">
              <w:rPr>
                <w:szCs w:val="28"/>
                <w:lang w:eastAsia="ar-SA"/>
              </w:rPr>
              <w:t xml:space="preserve">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C53" w:rsidRPr="00EA794C" w:rsidRDefault="003E0C53" w:rsidP="00787A5E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 xml:space="preserve">№ компетенции, на </w:t>
            </w:r>
            <w:proofErr w:type="gramStart"/>
            <w:r w:rsidRPr="00EA794C">
              <w:rPr>
                <w:szCs w:val="28"/>
                <w:lang w:eastAsia="ar-SA"/>
              </w:rPr>
              <w:t>формирование  которой</w:t>
            </w:r>
            <w:proofErr w:type="gramEnd"/>
            <w:r w:rsidRPr="00EA794C">
              <w:rPr>
                <w:szCs w:val="28"/>
                <w:lang w:eastAsia="ar-SA"/>
              </w:rPr>
              <w:t xml:space="preserve">  направлено это тестовое задание</w:t>
            </w:r>
          </w:p>
        </w:tc>
      </w:tr>
      <w:tr w:rsidR="003E0C53" w:rsidRPr="00EA794C" w:rsidTr="006B30F2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C53" w:rsidRPr="00086AF1" w:rsidRDefault="003E0C53" w:rsidP="00787A5E"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ТЕСТОВЫЕ ЗАДАНИЯ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ДЛЯ ИТОГОВОГО КОНТРОЛЯ ПОЛУЧЕННЫХ ЗНАНИЙ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A2" w:rsidRDefault="008463A2" w:rsidP="008463A2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УК-1, ОПК -8, </w:t>
            </w:r>
          </w:p>
          <w:p w:rsidR="003E0C53" w:rsidRPr="00EA794C" w:rsidRDefault="003E0C53" w:rsidP="008463A2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>ПК-</w:t>
            </w:r>
            <w:r w:rsidR="008463A2">
              <w:rPr>
                <w:szCs w:val="28"/>
              </w:rPr>
              <w:t xml:space="preserve">2, ПК-9, ПК-10 </w:t>
            </w:r>
          </w:p>
        </w:tc>
      </w:tr>
      <w:tr w:rsidR="006B30F2" w:rsidRPr="00EA794C" w:rsidTr="006B30F2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0F2" w:rsidRDefault="006B30F2" w:rsidP="008463A2">
            <w:pPr>
              <w:suppressAutoHyphens/>
              <w:spacing w:after="0" w:line="240" w:lineRule="auto"/>
              <w:rPr>
                <w:szCs w:val="28"/>
              </w:rPr>
            </w:pP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Задачами военной гигиены являются все перечисленные кроме: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изучение закономерностей, определяющих зависимость уровня здоровья военнослужащих от состояния факторов окружающей среды;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гигиеническое нормирование вредных факторов военного труда и быта, разработка санитарных правил, направленных на предупреждение заболеваний;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организация банно-прачечного обслуживания войск в стационарных и полевых условиях;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научное обеспечение предупредительного и текущего санитар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надзора в войсках;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проведение эпидемиологического обследования очагов инфекционных заболеваний.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2. Укажите, какие подразделения и учреждения входят в состав санитарно-эпидемиологической службы: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санитарно-эпидемиологическая лаборатория;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отдельный санитарно-эпидемиологический отряд;.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военно-санитарный поезд;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центральный санитарно-эпидемиологический отряд;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 отдельный, медицинский отряд усиления.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3. К уровням организации санитарно-эпидемиологического надзора относятся: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1. центральный;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2. городской;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3. зональный;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4. войсковой;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сельский,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4. Гигиенические мероприятия, проводимые медицинской службой: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изучение и оценка состояния здоровья военнослужащих;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выявление вредных факторов окружающей среды военного труда и быта;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санитарный надзор и медицинский контроль за выполнением санитарных норм и правил;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разработка мероприятий по обеспечению санитарно-эпидемиологи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softHyphen/>
              <w:t>ческого благополучия;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гигиеническое воспитание военнослужащих.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5. При размещении каждой роты предусматриваются помещения для соблюдения личной гигиены: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комната для умывания;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душевая;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туалет;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комната для хранения уборочного инвентаря;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комната для курения.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6. Минимальная норма объема воздуха в спальном помещении на одного военнослужащего составляет (в куб. м):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4;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7;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12;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15;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5. 2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7. Медицинский контроль за полевым размещением войск включает: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1. изучение санитарного состояния избранного для дислокации района (населенного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пункта), оценка возможности его использования;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участие в выборе участка и размещении на нем жилых и хозяйственных построек;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дача заключения о пригодности для размещения войск сохранившихся общественных и жилых зданий;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текущий санитарный надзор за объектами коммунального обслуживания, питания и водоснабжения;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обеспечение техникой и материалами при строительстве объектов для санитарной очистки и личной гигиены.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8. Укажите, какие фортификационные сооружения возводятся на оборонительных позициях: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окопы;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траншеи;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шалаши;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блиндажи;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заслоны-навесы.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9. По способу воздухообмена убежища различают: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1. невентилируемые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проветриваемые через дверь;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вентилируемые с применением ФВА;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с регенерацией воздуха;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проветриваемые через фрамугу.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10. Содержание двуокиси углерода в войсковых убежищах при полной изоляции не должно превышать (в %)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0,1;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0,7;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1,0;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3,0;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5. 6,0.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11. Специфические заболевания, развивающиеся при длительном пребывании военнослужащих в открытых оборонительных сооружениях: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траншейная стопа;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пневмония;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ревматизм;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окопный нефрит;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цистит.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12. Основные этапы организации водоснабжения войск в полевых условиях: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разведка и выбор источника;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добыча воды;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обработка воды;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лабораторное исследование и оценка качества воды;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хранение и распределение воды.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13. Укажите, какие табельные средства применяется для очистки и обеззараживания воды в полевых условиях: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тканево-угольный фильтр (ТУФ-200);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автомобильные фильтровальные станции (ВФС и МАФС);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автомакс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 xml:space="preserve"> (АО-2);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дезинфекционно-душевая установка (ДДА-2);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установка для добычи грунтовых вод (УДВ-15).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14. Количественные нормы водоснабжения военнослужащих в полевых условиях зависят от: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вида боевых действий;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обеспеченности местности водой;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наличия табельных средств для добычи воды;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климатических условий;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5. количества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15. Укажите, какое минимальное количество вода в умеренном и жарком климате допускается при жестких нормах водоснабжения в полевых условиях (в л/г):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4 и 6 соответственно;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6 и 8;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7 и 9;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 8 и 10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10 и 16.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16. При очистке и обеззараживании воды в полевых условиях допускается остаточное количество хлора (мг/л):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не более 0,1;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0,2-0,4;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0,5-0,7;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0,8-1,2;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1,3-2,</w:t>
            </w:r>
            <w:proofErr w:type="gram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0.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proofErr w:type="gramEnd"/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17. К табельным средствам, применяемым для обеззараживания индивидуальных запасов воды не вносятся: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пантоцид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перманганат калия;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индивидуальный противохимический пакет (ИПП-8);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аквацид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перекись водорода,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18. Допустимые величины загрязнения в полевых условиях питьевой, воды ипритом и люизитом (в м/л):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0,3 и 0,1 соответственно;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0,8 и 0,05;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0,1 и 0,06;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0,4 и 0,01;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0,7 и 0,09.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19. Укажите, какие службы из названных ниже участвуют в организации питания военнослужащих: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медицинская;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ветеринарная;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инженерная;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продовольственная;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вещевого снабжения.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20. Суточная энергетическая ценность основного солдатского пайка (в ккал):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/>
              <w:t>1. 3500;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4000;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4500;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5000;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5. 5500.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21. В состав основного солдатского пайка входят мясо-рыбные продукты в следующем количестве (в г):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150;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200;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280;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300;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5. 350.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22. Санитарный надзор в медицинский контроль за питанием военнослужащих включает следующие методы: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контроль по пищевой цепочке;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контроль за массой тела военнослужащих;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расчетно-документальный метод;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лабораторное исследование готовых блюд;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контроль за здоровьем военнослужащих.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23. Мероприятия по профилактике витаминной недостаточности у военнослужащих включают: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рациональную кулинарную обработку продуктов;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соблюдение условий хранения овощей и фруктов;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 соблюдение условий и срока хранения ротовой пищи;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использование дикорастущих витаминоносителей;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частый прием пищи.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24. Экспертиза продовольствия в полевых условиях включает этапы: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санитарное обследование объекта продовольственной службы с сортировкой продовольствия на группы;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отбор проб продуктов;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/>
              <w:t>3. органолептические исследования;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проведение лабораторных исследований;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составление заключения о пригодности продукта для питания.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25. Указать допустимую величину содержания в пищевых продуктах в полевых условиях иприта и люизита (в мг/кг):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0,5 и 0,1 соответственно;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0,2 и 0,08;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0,1 и 0,06;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0,3 и 0,2;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0,7 и 0,09.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26. Обитаемость объектов военной техники – это воздействие на организм военнослужащих комплекса следующих факторов: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физических;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2. химических; 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технических;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биологических;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психоэмоциональных.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27. К вредным химическим факторам ракетных войск относятся: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охлаждающие жидкости;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антидетонаторы;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ракетное топливо;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органические расстройства;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бидистилированная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 xml:space="preserve"> вода.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28. Укажите, какие основные проявления отравляющего действия компонентов ракетного топлива: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наркотическое действие;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местная воспалительная реакция кожи;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коагуляционный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 xml:space="preserve"> наркоз кожи и подлежащих тканей;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токсический отек легких;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 некротическое изменение слизистой верхних дыхательных путей.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29. Профилактика поражений ракетным топливом заключается в: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строгом соблюдении правил и мер безопасности;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использовании индивидуальных средств защиты;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внедрении дистанционного управления процессом заправки ракет топливом;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дополнительном питании лиц, работающих с ракетным топливом;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регулярное медицинское освидетельствование и диспансеризация работающих с ракетным топливом.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30. Основные вредности в танках и других самоходных установках: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ограниченность рабочего помещения и вынужденная рабочая поза;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загрязнение воздуха рабочего помещения пороховыми и выхлопными газами, пылью;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неблагоприятный температурный режим;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шум и вибрация;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пожаро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- и взрывоопасные ситуации.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31. Длительное воздействие на организм военнослужащих поля СВЧ небольшой мощности может привести к: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термическому эффекту;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радиоволновой болезни;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анемии;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лучевой болезни;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гиповитаминозу.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32. Меры профилактики неблагоприятного действия СВЧ-излучения на радиолокационных станциях: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контроль за конструированием и эксплуатацией СВЧ-</w:t>
            </w:r>
            <w:proofErr w:type="spellStart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>излучащих</w:t>
            </w:r>
            <w:proofErr w:type="spellEnd"/>
            <w:r w:rsidRPr="008547F3">
              <w:rPr>
                <w:rFonts w:eastAsia="Times New Roman"/>
                <w:sz w:val="24"/>
                <w:szCs w:val="24"/>
                <w:lang w:eastAsia="ru-RU"/>
              </w:rPr>
              <w:t xml:space="preserve"> устройств;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2. уменьшение интенсивности излучения;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сокращение времени пребывания под облучением;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экранирование рабочих мест;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применение индивидуальных средств защиты.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33. Основные вредности труда артиллеристов: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1. физическое напряжение при передвижении орудий, оборудовании огненных позиций;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загрязнение воздуха пороховыми газами, особенно при стрельбе из казематов;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3. воздействие на орган слуха дульной и взрывной волны при стрельбе;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4. загрязнение одежды и кожных покровов смазочными материалами при уходе за орудиями;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  <w:t>5. действие ионизирующего излучения.</w:t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B30F2" w:rsidRPr="00EA794C" w:rsidTr="006B30F2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0F2" w:rsidRPr="008547F3" w:rsidRDefault="006B30F2" w:rsidP="006B30F2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47F3">
              <w:rPr>
                <w:rFonts w:eastAsia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^</w:t>
            </w:r>
            <w:r w:rsidRPr="008547F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ОТВЕТЫ НА ТЕСТОВЫЕ ЗАДАНИЯ</w:t>
            </w:r>
          </w:p>
          <w:tbl>
            <w:tblPr>
              <w:tblW w:w="5220" w:type="dxa"/>
              <w:jc w:val="center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620"/>
              <w:gridCol w:w="936"/>
              <w:gridCol w:w="1440"/>
            </w:tblGrid>
            <w:tr w:rsidR="006B30F2" w:rsidRPr="008547F3" w:rsidTr="00DB07AB">
              <w:trPr>
                <w:trHeight w:val="105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1,4;</w:t>
                  </w:r>
                </w:p>
              </w:tc>
            </w:tr>
            <w:tr w:rsidR="006B30F2" w:rsidRPr="008547F3" w:rsidTr="00DB07AB">
              <w:trPr>
                <w:trHeight w:val="75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7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7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1,2,3; 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7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7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1,3,4;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1,2,4;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1,3,4;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1,4; 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2,3,4,5;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</w:tr>
            <w:tr w:rsidR="006B30F2" w:rsidRPr="008547F3" w:rsidTr="00DB07AB">
              <w:trPr>
                <w:trHeight w:val="120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4;</w:t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20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1,2,3,4,5;</w:t>
                  </w:r>
                </w:p>
              </w:tc>
            </w:tr>
            <w:tr w:rsidR="006B30F2" w:rsidRPr="008547F3" w:rsidTr="00DB07AB">
              <w:trPr>
                <w:trHeight w:val="105"/>
                <w:tblCellSpacing w:w="0" w:type="dxa"/>
                <w:jc w:val="center"/>
              </w:trPr>
              <w:tc>
                <w:tcPr>
                  <w:tcW w:w="1020" w:type="dxa"/>
                  <w:hideMark/>
                </w:tcPr>
                <w:p w:rsidR="006B30F2" w:rsidRPr="008547F3" w:rsidRDefault="006B30F2" w:rsidP="006B30F2">
                  <w:pPr>
                    <w:spacing w:after="24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350" w:type="dxa"/>
                  <w:hideMark/>
                </w:tcPr>
                <w:p w:rsidR="006B30F2" w:rsidRPr="008547F3" w:rsidRDefault="006B30F2" w:rsidP="006B30F2">
                  <w:pPr>
                    <w:spacing w:after="24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8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1200" w:type="dxa"/>
                  <w:hideMark/>
                </w:tcPr>
                <w:p w:rsidR="006B30F2" w:rsidRPr="008547F3" w:rsidRDefault="006B30F2" w:rsidP="006B30F2">
                  <w:pPr>
                    <w:spacing w:after="0" w:line="105" w:lineRule="atLeas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547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8547F3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1,2,3,4;</w:t>
                  </w:r>
                </w:p>
              </w:tc>
            </w:tr>
          </w:tbl>
          <w:p w:rsidR="006B30F2" w:rsidRPr="008547F3" w:rsidRDefault="006B30F2" w:rsidP="006B30F2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B30F2" w:rsidRPr="008547F3" w:rsidRDefault="006B30F2" w:rsidP="006B30F2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47F3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6B30F2" w:rsidRDefault="006B30F2" w:rsidP="006B30F2"/>
          <w:p w:rsidR="006B30F2" w:rsidRPr="00CE7273" w:rsidRDefault="006B30F2" w:rsidP="006B30F2">
            <w:pPr>
              <w:tabs>
                <w:tab w:val="left" w:pos="930"/>
              </w:tabs>
              <w:rPr>
                <w:szCs w:val="28"/>
              </w:rPr>
            </w:pPr>
          </w:p>
          <w:p w:rsidR="006B30F2" w:rsidRPr="008547F3" w:rsidRDefault="006B30F2" w:rsidP="008463A2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E0C53" w:rsidRDefault="003E0C53" w:rsidP="003E0C53">
      <w:pPr>
        <w:spacing w:after="24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23CD6" w:rsidRPr="00CE7273" w:rsidRDefault="003E0C53" w:rsidP="006B30F2">
      <w:pPr>
        <w:spacing w:after="240" w:line="240" w:lineRule="auto"/>
        <w:rPr>
          <w:szCs w:val="28"/>
        </w:rPr>
      </w:pPr>
      <w:r w:rsidRPr="008547F3">
        <w:rPr>
          <w:rFonts w:eastAsia="Times New Roman"/>
          <w:sz w:val="24"/>
          <w:szCs w:val="24"/>
          <w:lang w:eastAsia="ru-RU"/>
        </w:rPr>
        <w:br/>
      </w:r>
    </w:p>
    <w:p w:rsidR="003F3A18" w:rsidRDefault="003F3A18"/>
    <w:sectPr w:rsidR="003F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761"/>
    <w:multiLevelType w:val="hybridMultilevel"/>
    <w:tmpl w:val="62608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84"/>
    <w:rsid w:val="00344284"/>
    <w:rsid w:val="003E0C53"/>
    <w:rsid w:val="003F3A18"/>
    <w:rsid w:val="006B30F2"/>
    <w:rsid w:val="00823CD6"/>
    <w:rsid w:val="008463A2"/>
    <w:rsid w:val="00890DE2"/>
    <w:rsid w:val="008C3C6B"/>
    <w:rsid w:val="00A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80795-DD4A-4475-B16E-B4CC2B2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6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Красникова Ольга Владимировна</cp:lastModifiedBy>
  <cp:revision>9</cp:revision>
  <dcterms:created xsi:type="dcterms:W3CDTF">2023-02-16T10:03:00Z</dcterms:created>
  <dcterms:modified xsi:type="dcterms:W3CDTF">2023-09-03T21:00:00Z</dcterms:modified>
</cp:coreProperties>
</file>